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FC" w:rsidRDefault="004759FC" w:rsidP="004759FC">
      <w:pPr>
        <w:pStyle w:val="HTMLPreformatted"/>
        <w:rPr>
          <w:color w:val="000000"/>
        </w:rPr>
      </w:pPr>
      <w:r>
        <w:rPr>
          <w:color w:val="000000"/>
        </w:rPr>
        <w:t xml:space="preserve">config </w:t>
      </w:r>
      <w:proofErr w:type="spellStart"/>
      <w:r>
        <w:rPr>
          <w:color w:val="000000"/>
        </w:rPr>
        <w:t>acl</w:t>
      </w:r>
      <w:proofErr w:type="spellEnd"/>
      <w:r>
        <w:rPr>
          <w:color w:val="000000"/>
        </w:rPr>
        <w:t xml:space="preserve"> counter start </w:t>
      </w:r>
    </w:p>
    <w:p w:rsidR="004518BE" w:rsidRDefault="004518BE" w:rsidP="004759FC">
      <w:pPr>
        <w:pStyle w:val="HTMLPreformatted"/>
        <w:rPr>
          <w:color w:val="000000"/>
        </w:rPr>
      </w:pPr>
    </w:p>
    <w:p w:rsidR="004518BE" w:rsidRDefault="004518BE" w:rsidP="004759FC">
      <w:pPr>
        <w:pStyle w:val="HTMLPreformatted"/>
        <w:rPr>
          <w:color w:val="000000"/>
        </w:rPr>
      </w:pPr>
      <w:proofErr w:type="gramStart"/>
      <w:r>
        <w:rPr>
          <w:color w:val="000000"/>
        </w:rPr>
        <w:t>!Start</w:t>
      </w:r>
      <w:proofErr w:type="gramEnd"/>
      <w:r>
        <w:rPr>
          <w:color w:val="000000"/>
        </w:rPr>
        <w:t xml:space="preserve"> the ACL Config</w:t>
      </w:r>
    </w:p>
    <w:p w:rsidR="004518BE" w:rsidRDefault="004518BE" w:rsidP="004759FC">
      <w:pPr>
        <w:pStyle w:val="HTMLPreformatted"/>
        <w:rPr>
          <w:color w:val="000000"/>
        </w:rPr>
      </w:pPr>
    </w:p>
    <w:p w:rsidR="004518BE" w:rsidRDefault="004518BE" w:rsidP="004759FC">
      <w:pPr>
        <w:pStyle w:val="HTMLPreformatted"/>
        <w:rPr>
          <w:color w:val="000000"/>
        </w:rPr>
      </w:pPr>
      <w:proofErr w:type="gramStart"/>
      <w:r>
        <w:rPr>
          <w:color w:val="000000"/>
        </w:rPr>
        <w:t>!Rule</w:t>
      </w:r>
      <w:proofErr w:type="gramEnd"/>
      <w:r>
        <w:rPr>
          <w:color w:val="000000"/>
        </w:rPr>
        <w:t xml:space="preserve"> to allow DNS</w:t>
      </w:r>
    </w:p>
    <w:p w:rsidR="004518BE" w:rsidRDefault="004518BE" w:rsidP="004759FC">
      <w:pPr>
        <w:pStyle w:val="HTMLPreformatted"/>
        <w:rPr>
          <w:color w:val="00000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1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1 53 53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GUEST_ACL 1 permit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1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1 in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GUEST_ACL 1 17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allow ISE Redirect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2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2 8443 8443 </w:t>
      </w:r>
    </w:p>
    <w:p w:rsidR="004759FC" w:rsidRPr="004759FC" w:rsidRDefault="004759FC" w:rsidP="004759FC">
      <w:pPr>
        <w:pStyle w:val="HTMLPreformatted"/>
        <w:rPr>
          <w:color w:val="000000"/>
        </w:rPr>
      </w:pPr>
      <w:r w:rsidRPr="004759FC">
        <w:rPr>
          <w:color w:val="000000"/>
        </w:rPr>
        <w:t xml:space="preserve">config </w:t>
      </w:r>
      <w:proofErr w:type="spellStart"/>
      <w:r w:rsidRPr="004759FC">
        <w:rPr>
          <w:color w:val="000000"/>
        </w:rPr>
        <w:t>acl</w:t>
      </w:r>
      <w:proofErr w:type="spellEnd"/>
      <w:r w:rsidRPr="004759FC">
        <w:rPr>
          <w:color w:val="000000"/>
        </w:rPr>
        <w:t xml:space="preserve"> rule destination address GUEST_ACL 2 </w:t>
      </w:r>
      <w:r w:rsidRPr="00E808FE">
        <w:rPr>
          <w:b/>
          <w:color w:val="000000"/>
        </w:rPr>
        <w:t>&lt;Insert-ISE-IP&gt;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GUEST_ACL 2 permit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2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2 in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GUEST_ACL 2 6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allow traffic in for internal HTTP servers (if any)</w:t>
      </w: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3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3 80 80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GUEST_ACL 3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&lt;Internal-HTTP-Server-if-any&gt;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GUEST_ACL 3 permit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3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3 in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GUEST_ACL 3 6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allow traffic out for internal HTTP servers (if any)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4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4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GUEST_ACL 4 permit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4 80 80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GUEST_ACL 4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&lt;Internal-HTTP-Server-if-any&gt;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4 out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GUEST_ACL 4 6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!Rules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block any RFC1918 addresses. If you would like to add more rules, copy and paste the last rule and increment the highlighted portion by 1 for each rule and add a line for rule action if you would like to permit</w:t>
      </w: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5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</w:t>
      </w:r>
      <w:r w:rsidR="00A974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stination port range GUEST_ACL </w:t>
      </w:r>
      <w:r w:rsidR="00A97444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5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</w:t>
      </w:r>
      <w:r w:rsidR="00A974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destination address GUEST_ACL </w:t>
      </w:r>
      <w:r w:rsidR="00A97444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5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10.0.0.0 255.0.0.0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</w:t>
      </w:r>
      <w:r w:rsidR="00A97444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5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</w:t>
      </w:r>
      <w:r w:rsidR="00A97444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5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6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6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6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172.16.0.0 255.240.0.0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6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6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7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7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7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192.168.0.0 255.255.0.0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7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7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!Last rules are to allow everything else. </w:t>
      </w:r>
      <w:bookmarkStart w:id="0" w:name="_GoBack"/>
      <w:bookmarkEnd w:id="0"/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8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8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8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</w:t>
      </w:r>
      <w:r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8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518BE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3314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onfig </w:t>
      </w:r>
      <w:proofErr w:type="spellStart"/>
      <w:r w:rsidR="00331432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="003314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GUEST_ACL </w:t>
      </w:r>
      <w:r w:rsidR="00331432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9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</w:t>
      </w:r>
      <w:r w:rsidR="003314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tination port range GUEST_ACL </w:t>
      </w:r>
      <w:r w:rsidR="00331432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9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GUEST_ACL </w:t>
      </w:r>
      <w:r w:rsidR="00331432" w:rsidRPr="004518B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9</w:t>
      </w: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4518BE" w:rsidRPr="004759FC" w:rsidRDefault="004518BE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 GUEST_ACL </w:t>
      </w:r>
    </w:p>
    <w:p w:rsidR="004759FC" w:rsidRPr="004759FC" w:rsidRDefault="004759FC" w:rsidP="0047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4759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apply GUEST_ACL </w:t>
      </w:r>
    </w:p>
    <w:p w:rsidR="005D0C42" w:rsidRPr="004759FC" w:rsidRDefault="004518BE" w:rsidP="004759FC"/>
    <w:sectPr w:rsidR="005D0C42" w:rsidRPr="0047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FC"/>
    <w:rsid w:val="00331432"/>
    <w:rsid w:val="004518BE"/>
    <w:rsid w:val="004759FC"/>
    <w:rsid w:val="005269DA"/>
    <w:rsid w:val="0070607F"/>
    <w:rsid w:val="00A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60F0"/>
  <w15:chartTrackingRefBased/>
  <w15:docId w15:val="{7C5D7212-531E-4409-B39E-DD9EA0FB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75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9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3</cp:revision>
  <dcterms:created xsi:type="dcterms:W3CDTF">2017-10-12T02:50:00Z</dcterms:created>
  <dcterms:modified xsi:type="dcterms:W3CDTF">2017-10-12T03:16:00Z</dcterms:modified>
</cp:coreProperties>
</file>